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3E" w:rsidRDefault="008C583E" w:rsidP="001D1B0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>
        <w:rPr>
          <w:noProof/>
        </w:rPr>
        <w:drawing>
          <wp:inline distT="0" distB="0" distL="0" distR="0">
            <wp:extent cx="5943600" cy="2129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8D" w:rsidRPr="001B2D8D" w:rsidRDefault="00583AB4" w:rsidP="001B2D8D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Compler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B2D8D"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</w:t>
      </w:r>
      <w:proofErr w:type="gramEnd"/>
      <w:r w:rsidR="001B2D8D"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programme de formation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en ligne pour les</w:t>
      </w:r>
      <w:r w:rsidR="001B2D8D"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conseillers en voyages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1B2D8D" w:rsidRPr="001B2D8D" w:rsidRDefault="001B2D8D" w:rsidP="001B2D8D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>Trois niveaux</w:t>
      </w:r>
      <w:r w:rsidR="00583AB4">
        <w:rPr>
          <w:rFonts w:ascii="Arial" w:eastAsia="Times New Roman" w:hAnsi="Arial" w:cs="Arial"/>
          <w:b/>
          <w:color w:val="000000"/>
          <w:sz w:val="24"/>
          <w:szCs w:val="24"/>
        </w:rPr>
        <w:t> :</w:t>
      </w: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Or, Platine et Diamant. </w:t>
      </w:r>
    </w:p>
    <w:p w:rsidR="001B2D8D" w:rsidRPr="001B2D8D" w:rsidRDefault="001B2D8D" w:rsidP="001B2D8D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Nous croyons que terminer les cours dans cet ordre est utile, surtout si vous êtes </w:t>
      </w:r>
      <w:r w:rsidR="00A747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nouveau et ne connaissez pas la </w:t>
      </w:r>
      <w:proofErr w:type="gramStart"/>
      <w:r w:rsidR="00A7476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croisière </w:t>
      </w: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Cependant</w:t>
      </w:r>
      <w:proofErr w:type="gramEnd"/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il n’est pas tenu de suivre </w:t>
      </w:r>
      <w:r w:rsidR="00583A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par ordre </w:t>
      </w: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et vous devriez vous sentir libre de prendre des cours dans n’importe quel ordre qui fonctionne pour vous! </w:t>
      </w:r>
    </w:p>
    <w:p w:rsidR="001B2D8D" w:rsidRPr="001B2D8D" w:rsidRDefault="001B2D8D" w:rsidP="001B2D8D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Pour obtenir votre diplôme du programme, vous devez suivre un total de 30 cours et réussir le quiz pour chacun de ces cours. </w:t>
      </w:r>
    </w:p>
    <w:p w:rsidR="001B2D8D" w:rsidRPr="001B2D8D" w:rsidRDefault="001B2D8D" w:rsidP="001B2D8D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>Les 30 cours sont composés de 10 cours pour chaque niveau</w:t>
      </w:r>
    </w:p>
    <w:p w:rsidR="001D1B00" w:rsidRDefault="001B2D8D" w:rsidP="001B2D8D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>Chaque mois, nous</w:t>
      </w:r>
      <w:r w:rsidR="00583A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feron</w:t>
      </w:r>
      <w:r w:rsidR="00294716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583A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 </w:t>
      </w:r>
      <w:proofErr w:type="gramStart"/>
      <w:r w:rsidR="00583A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tirage </w:t>
      </w: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74763">
        <w:rPr>
          <w:rFonts w:ascii="Arial" w:eastAsia="Times New Roman" w:hAnsi="Arial" w:cs="Arial"/>
          <w:b/>
          <w:color w:val="000000"/>
          <w:sz w:val="24"/>
          <w:szCs w:val="24"/>
        </w:rPr>
        <w:t>d’</w:t>
      </w: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>un</w:t>
      </w:r>
      <w:r w:rsidR="00583AB4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gramEnd"/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croisière </w:t>
      </w:r>
      <w:r w:rsidR="00583A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</w:t>
      </w: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7 jours</w:t>
      </w:r>
      <w:r w:rsidR="00583A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(balcon) soit pour les </w:t>
      </w:r>
      <w:r w:rsidRPr="001B2D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Caraïbes/Mexique aux diplômés admissibles.</w:t>
      </w:r>
    </w:p>
    <w:p w:rsidR="00294716" w:rsidRPr="001D1B00" w:rsidRDefault="00294716" w:rsidP="001B2D8D">
      <w:pPr>
        <w:spacing w:after="100" w:afterAutospacing="1" w:line="240" w:lineRule="auto"/>
        <w:rPr>
          <w:rFonts w:ascii="Arial" w:eastAsia="Times New Roman" w:hAnsi="Arial" w:cs="Arial"/>
          <w:b/>
          <w:color w:val="575757"/>
          <w:sz w:val="18"/>
          <w:szCs w:val="18"/>
        </w:rPr>
      </w:pPr>
      <w:r w:rsidRPr="00294716">
        <w:rPr>
          <w:rFonts w:ascii="Arial" w:eastAsia="Times New Roman" w:hAnsi="Arial" w:cs="Arial"/>
          <w:b/>
          <w:color w:val="575757"/>
          <w:sz w:val="18"/>
          <w:szCs w:val="18"/>
        </w:rPr>
        <w:t xml:space="preserve">Les cours sont en anglais uniquement 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9200"/>
        <w:gridCol w:w="871"/>
        <w:gridCol w:w="1051"/>
      </w:tblGrid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294716" w:rsidP="001D1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val="en-US"/>
              </w:rPr>
              <w:t>Dur</w:t>
            </w:r>
            <w:r w:rsidR="00294716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val="en-US"/>
              </w:rPr>
              <w:t>ée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75757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  <w:r w:rsidRPr="001D1B00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highlight w:val="darkYellow"/>
                <w:lang w:val="en-US"/>
              </w:rPr>
              <w:t xml:space="preserve">GOLD </w:t>
            </w:r>
            <w:r w:rsidR="00D973EE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  <w:t>(Or)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101 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–</w:t>
            </w: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Qui nous </w:t>
            </w:r>
            <w:proofErr w:type="spellStart"/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sommes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</w:t>
            </w:r>
            <w:proofErr w:type="gramStart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apprendrez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qui</w:t>
            </w:r>
            <w:proofErr w:type="gramEnd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nous sommes  depuis nos début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jusqu’à présent, notre mission et notre vision.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00:13:12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lastRenderedPageBreak/>
              <w:t>Cours</w:t>
            </w:r>
            <w:proofErr w:type="spellEnd"/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102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–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Qu’offrons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nous?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Dans ce cours, vous apprendrez notre marque, no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s clients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et les avantages 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chez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Carnival.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00:09:05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103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–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Experiences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bord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Dans ce cours, vous apprendrez sur les programmes de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s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enfants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,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les activités familiales, 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les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activités de spa et de remise en forme, </w:t>
            </w:r>
            <w:proofErr w:type="gramStart"/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les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piscines</w:t>
            </w:r>
            <w:proofErr w:type="gram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et activités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de glissades 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00:12:37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104 -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Divertissement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apprendrez 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de quoi consiste </w:t>
            </w:r>
            <w:proofErr w:type="gramStart"/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nos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spectacles</w:t>
            </w:r>
            <w:proofErr w:type="gramEnd"/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,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activités théâtrales, notre musique live et nos activités de divertissement pour adultes.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00:07:07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105 </w:t>
            </w:r>
            <w:proofErr w:type="gramStart"/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Destinations</w:t>
            </w:r>
            <w:proofErr w:type="gram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apprendrez toutes les destinations </w:t>
            </w:r>
            <w:proofErr w:type="gramStart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que  Carn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i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</w:t>
            </w:r>
            <w:proofErr w:type="gram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a à offrir.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00:14:58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106 -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Cuisine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Dans ce cours, vous en apprendrez davantage sur nos options de restauration disponibles à bord.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00:10:03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107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–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Choix de bar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Dans ce cours, vous en apprendrez davantage sur nos options de bar disponibles à bord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 00:07:38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108 -</w:t>
            </w:r>
            <w:proofErr w:type="spellStart"/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Cabine</w:t>
            </w:r>
            <w:proofErr w:type="spellEnd"/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en </w:t>
            </w:r>
            <w:proofErr w:type="gramStart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apprendrez 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la</w:t>
            </w:r>
            <w:proofErr w:type="gramEnd"/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différen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ce et avantage  des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cabines et leurs catégories disponibles à bord de notre flotte de navires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 00:09:05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Default="001D1B00" w:rsidP="00C70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P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  <w:r w:rsidRPr="001D1B00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highlight w:val="lightGray"/>
                <w:lang w:val="en-US"/>
              </w:rPr>
              <w:t xml:space="preserve">PLATINUM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Cours 201 -</w:t>
            </w: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br/>
            </w: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Loyalty</w:t>
            </w:r>
            <w:proofErr w:type="spell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gram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Rocks!</w:t>
            </w:r>
            <w:r w:rsidRPr="001D1B00">
              <w:rPr>
                <w:rFonts w:ascii="Arial" w:eastAsia="Times New Roman" w:hAnsi="Arial" w:cs="Arial"/>
                <w:color w:val="262626"/>
                <w:sz w:val="14"/>
                <w:szCs w:val="14"/>
                <w:vertAlign w:val="superscript"/>
              </w:rPr>
              <w:t>®</w:t>
            </w:r>
            <w:proofErr w:type="gramEnd"/>
            <w:r w:rsidR="00D973EE" w:rsidRPr="00D973EE">
              <w:rPr>
                <w:rFonts w:ascii="Arial" w:eastAsia="Times New Roman" w:hAnsi="Arial" w:cs="Arial"/>
                <w:color w:val="262626"/>
                <w:sz w:val="14"/>
                <w:szCs w:val="14"/>
                <w:vertAlign w:val="superscript"/>
              </w:rPr>
              <w:t xml:space="preserve"> </w:t>
            </w:r>
            <w:r w:rsidR="00D973EE" w:rsidRPr="00D973EE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programme de r</w:t>
            </w:r>
            <w:r w:rsidR="00D973EE">
              <w:rPr>
                <w:rFonts w:ascii="Arial" w:eastAsia="Times New Roman" w:hAnsi="Arial" w:cs="Arial"/>
                <w:color w:val="575757"/>
                <w:sz w:val="18"/>
                <w:szCs w:val="18"/>
              </w:rPr>
              <w:t>écompense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en apprendrez davantage sur les caractéristiques de notre programme de récompenses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« 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L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oyalty</w:t>
            </w:r>
            <w:proofErr w:type="spell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gramStart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Rocks!®</w:t>
            </w:r>
            <w:proofErr w:type="gram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Travel Agent.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”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00:11:10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202 - Marketing Resources </w:t>
            </w:r>
            <w:r w:rsidR="00D973EE"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et o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utils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apprendrez tout sur les outils en ligne disponibles </w:t>
            </w:r>
            <w:proofErr w:type="gramStart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pour  développer</w:t>
            </w:r>
            <w:proofErr w:type="gram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vos connaissances et devenir un génie sur toutes les choses de marque, produit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s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lié au service. Notre objectif est de vous équiper avec les ressources nécessaires pour vendre des croisières Carn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ival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et, </w:t>
            </w:r>
            <w:proofErr w:type="gramStart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finalement,  développer</w:t>
            </w:r>
            <w:proofErr w:type="gram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votre entreprise!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00:10:09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203 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–</w:t>
            </w: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Prix </w:t>
            </w:r>
            <w:proofErr w:type="gramStart"/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et </w:t>
            </w: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Promotions</w:t>
            </w:r>
            <w:proofErr w:type="gram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Dans ce cours, vous apprendrez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tout </w:t>
            </w:r>
            <w:proofErr w:type="gramStart"/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sur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le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s</w:t>
            </w:r>
            <w:proofErr w:type="gram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tarif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s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Carn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i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 et les codes promotionnels</w:t>
            </w:r>
            <w:r w:rsidR="001D1B00"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00:08:29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204 - </w:t>
            </w: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Group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Dans ce cours, vous apprendrez les avantages des ventes de groupe, en identifiant les groupes potentiels et les moyens de faire ressortir votre groupe.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00:16:00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205 - </w:t>
            </w: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GoCCL</w:t>
            </w:r>
            <w:proofErr w:type="spell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Navigat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eu</w:t>
            </w: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r: </w:t>
            </w:r>
            <w:r w:rsidR="00D973EE"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Comment f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aire une réservation individuelle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Dans cette formation, vous apprendrez à utiliser l’outil de recherche de filtre de cabine, identifier les caractéristiques clés sur le navire, la destination, la cabine, et le code tarifaire, utiliser la fonction de c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otation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rapide, utiliser la fonction de vente de prix de Carnival, localiser et sélectionner le numéro de cabine et inclure les composants non-croisière dans une réservation à l’aide de notre nouveau navigateur </w:t>
            </w:r>
            <w:proofErr w:type="spellStart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GoCCL</w:t>
            </w:r>
            <w:proofErr w:type="spell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00:22:08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206 - GoCCL.com: </w:t>
            </w:r>
            <w:proofErr w:type="spellStart"/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Paiements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A l’issue de cette formation, vous comprendrez comment : Créer une réservation de groupe à l’aide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de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l’outil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de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recherche</w:t>
            </w:r>
            <w:proofErr w:type="gram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par date (fenêtre de 30 jours), sélectionner le type de groupe, filtrer votre recherche 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, les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points et 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comment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utiliser la fonction de devis rapide.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PDF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lastRenderedPageBreak/>
              <w:t xml:space="preserve">Cours 207 - GoCCL.com: </w:t>
            </w:r>
            <w:r w:rsidR="00D973EE"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Autres p</w:t>
            </w:r>
            <w:r w:rsid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aiements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D973EE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À la fin de cette formation, vous comprendrez comment effectuer un paiement à l’aide d’un chèque, d’un virement bancaire, d’un </w:t>
            </w:r>
            <w:proofErr w:type="gramStart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chèque 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et</w:t>
            </w:r>
            <w:proofErr w:type="gramEnd"/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d’une carte-cadeau de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arn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i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val. Vous apprendrez également à consulter vos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l’historique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de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s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paiement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s</w:t>
            </w:r>
            <w:r w:rsidRPr="00D973EE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.             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PDF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208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–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Cr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é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dit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de l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’accompagnateur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C70F57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apprendrez sur les avantages des crédits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pour l’accompagnateur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et 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les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bénéfices 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pour réserver vos groupes</w:t>
            </w:r>
            <w:r w:rsidR="001D1B00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00:09:37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  <w:p w:rsidR="001D1B00" w:rsidRP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  <w:r w:rsidRPr="001D1B00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highlight w:val="darkGray"/>
                <w:lang w:val="en-US"/>
              </w:rPr>
              <w:t xml:space="preserve">DIAMOND </w:t>
            </w:r>
            <w:r w:rsidR="00C70F57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  <w:t>(</w:t>
            </w:r>
            <w:proofErr w:type="spellStart"/>
            <w:r w:rsidR="00C70F57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  <w:t>Diamand</w:t>
            </w:r>
            <w:proofErr w:type="spellEnd"/>
            <w:r w:rsidR="00C70F57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301 - GoCCL.com: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Comment g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érer vos réservations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3A5871" w:rsidRDefault="003A5871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À la fin de cette formation, vous comprendrez comment réactiver une réservation FIT annulée, ajouter ou supprimer un client, et ajouter ou supprimer les transferts à l’aéroport</w:t>
            </w:r>
            <w:r w:rsidR="001D1B00"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PDF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302 - GoCCL.com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Comment gérer vos group</w:t>
            </w:r>
            <w:r w:rsid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s 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3A5871" w:rsidRDefault="003A5871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À la fin de cette formation, vous comprendrez comment :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a</w:t>
            </w: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ugmenter ou diminuer vo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tre inventaire </w:t>
            </w: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de cabine sur une réservation de groupe existante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, </w:t>
            </w: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</w:t>
            </w:r>
            <w:proofErr w:type="gramEnd"/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</w:t>
            </w: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éservation</w:t>
            </w:r>
            <w:proofErr w:type="gramEnd"/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d’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ancien client </w:t>
            </w: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 dans une réservation de groupe existante. 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Les « 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</w:t>
            </w:r>
            <w:r w:rsid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é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servez-tôt -</w:t>
            </w:r>
            <w:proofErr w:type="spellStart"/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Early</w:t>
            </w:r>
            <w:proofErr w:type="spellEnd"/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Saver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 »</w:t>
            </w: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dans une réservation de groupe existante. Changer le nom de votre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</w:t>
            </w:r>
            <w:r w:rsidRPr="003A5871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roupe.           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PDF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303 - </w:t>
            </w:r>
            <w:proofErr w:type="spellStart"/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GoCCL</w:t>
            </w:r>
            <w:proofErr w:type="spellEnd"/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proofErr w:type="gramStart"/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Navigat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eur 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Assigner</w:t>
            </w:r>
            <w:proofErr w:type="gramEnd"/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u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ne cabine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A74763" w:rsidRDefault="00A74763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 la </w:t>
            </w:r>
            <w:proofErr w:type="gramStart"/>
            <w:r w:rsidRP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fin  de</w:t>
            </w:r>
            <w:proofErr w:type="gramEnd"/>
            <w:r w:rsidRP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ce cours</w:t>
            </w:r>
            <w:r w:rsidRP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="001D1B00" w:rsidRP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, </w:t>
            </w: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vous comprendrez comment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assigner une cabine à même votre groupe dans le </w:t>
            </w:r>
            <w:r w:rsidR="001D1B00" w:rsidRP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Navigat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eu</w:t>
            </w:r>
            <w:r w:rsidR="001D1B00" w:rsidRPr="00A74763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00:13:06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304 - GoCCL.com: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Répartition de l’argent du niveau de groupe à 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chaque cabine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2B73A5" w:rsidRDefault="002B73A5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A l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fin </w:t>
            </w: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de</w:t>
            </w:r>
            <w:proofErr w:type="gramEnd"/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ce cours, vous comprendrez comment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répartir de l’argent du dépôt au niveau du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goupe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="008A3FC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à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un dossier individuel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PDF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proofErr w:type="spellStart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Cours</w:t>
            </w:r>
            <w:proofErr w:type="spell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305 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–</w:t>
            </w: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Programme</w:t>
            </w:r>
            <w:proofErr w:type="spellEnd"/>
            <w:r w:rsidR="002B73A5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73A5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Soyez</w:t>
            </w:r>
            <w:proofErr w:type="spellEnd"/>
            <w:r w:rsidR="002B73A5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le hero</w:t>
            </w:r>
            <w:proofErr w:type="gramStart"/>
            <w:r w:rsidR="002B73A5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-“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</w:t>
            </w: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Be</w:t>
            </w:r>
            <w:proofErr w:type="gramEnd"/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 xml:space="preserve"> The Hero </w:t>
            </w:r>
            <w:r w:rsidR="002B73A5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.”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2B73A5" w:rsidRDefault="002B73A5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apprendrez notre programme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« Soyez le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héro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- </w:t>
            </w: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Be the Hero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 »</w:t>
            </w: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. Vous apprendrez les avantages du programme, comment participer, les offres disponibles et comment échanger une offre</w:t>
            </w:r>
            <w:r w:rsidR="008A3FC0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(dossier en USD$ uniquement)</w:t>
            </w: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.         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00:05:09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306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–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Protection de Vacances « </w:t>
            </w:r>
            <w:proofErr w:type="spellStart"/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Carnival's</w:t>
            </w:r>
            <w:proofErr w:type="spellEnd"/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Vacation Protection Plan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 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2B73A5" w:rsidRDefault="002B73A5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Dans ce cours, nous vous donnerons un aperçu de ce qu’est la protection des vacances du Carn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i</w:t>
            </w: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val. Il mettra en évidence les principales caractéristiques de chacun des programmes de protection des vacances d</w:t>
            </w:r>
            <w:r w:rsid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</w:t>
            </w: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Carn</w:t>
            </w:r>
            <w:r w:rsid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i</w:t>
            </w:r>
            <w:r w:rsidRPr="002B73A5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 ainsi que les procédures de disponibilité et d’annulation. Enfin, nous couvrirons la façon d’inscrire vos clients, les frais et la commission que vous recevrez.</w:t>
            </w:r>
            <w:r w:rsid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(</w:t>
            </w:r>
            <w:proofErr w:type="gramStart"/>
            <w:r w:rsidR="00C94A34" w:rsidRPr="00C94A34">
              <w:rPr>
                <w:rFonts w:ascii="Arial" w:eastAsia="Times New Roman" w:hAnsi="Arial" w:cs="Arial"/>
                <w:b/>
                <w:color w:val="262626"/>
                <w:sz w:val="18"/>
                <w:szCs w:val="18"/>
              </w:rPr>
              <w:t>n</w:t>
            </w:r>
            <w:r w:rsidR="00C94A34">
              <w:rPr>
                <w:rFonts w:ascii="Arial" w:eastAsia="Times New Roman" w:hAnsi="Arial" w:cs="Arial"/>
                <w:b/>
                <w:color w:val="262626"/>
                <w:sz w:val="18"/>
                <w:szCs w:val="18"/>
              </w:rPr>
              <w:t>e</w:t>
            </w:r>
            <w:proofErr w:type="gramEnd"/>
            <w:r w:rsidR="00C94A34">
              <w:rPr>
                <w:rFonts w:ascii="Arial" w:eastAsia="Times New Roman" w:hAnsi="Arial" w:cs="Arial"/>
                <w:b/>
                <w:color w:val="262626"/>
                <w:sz w:val="18"/>
                <w:szCs w:val="18"/>
              </w:rPr>
              <w:t xml:space="preserve"> s’applique pas </w:t>
            </w:r>
            <w:r w:rsidR="00C94A34" w:rsidRPr="00C94A34">
              <w:rPr>
                <w:rFonts w:ascii="Arial" w:eastAsia="Times New Roman" w:hAnsi="Arial" w:cs="Arial"/>
                <w:b/>
                <w:color w:val="262626"/>
                <w:sz w:val="18"/>
                <w:szCs w:val="18"/>
              </w:rPr>
              <w:t xml:space="preserve"> au QC</w:t>
            </w:r>
            <w:r w:rsid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00:11:26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lastRenderedPageBreak/>
              <w:t xml:space="preserve">Cours 307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–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La garantie de vac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ances</w:t>
            </w:r>
            <w:proofErr w:type="gramStart"/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 :</w:t>
            </w:r>
            <w:proofErr w:type="spellStart"/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Carnival's</w:t>
            </w:r>
            <w:proofErr w:type="spellEnd"/>
            <w:proofErr w:type="gramEnd"/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Great Vacation </w:t>
            </w:r>
            <w:proofErr w:type="spellStart"/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Guarantee</w:t>
            </w:r>
            <w:proofErr w:type="spellEnd"/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 : 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94A34" w:rsidRDefault="00C94A34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apprendrez tout sur la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« </w:t>
            </w: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Garantie de vacances d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e</w:t>
            </w: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Carn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i</w:t>
            </w: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val!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 »</w:t>
            </w: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Notre objectif est de vous équiper avec les ressources nécessaires pour vendre des croisières Carn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i</w:t>
            </w: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val et, finalement, développer votre entreprise.</w:t>
            </w:r>
            <w:r w:rsidR="001D1B00"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!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00:08:47</w:t>
            </w:r>
          </w:p>
        </w:tc>
      </w:tr>
      <w:tr w:rsidR="003A5871" w:rsidRPr="001D1B00" w:rsidTr="001D1B0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70F57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Cours 308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–</w:t>
            </w:r>
            <w:r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 w:rsidR="00C70F57" w:rsidRP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Crédit future- Bon r</w:t>
            </w:r>
            <w:r w:rsidR="00C70F57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etour à la maison 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C94A34" w:rsidRDefault="00C94A34" w:rsidP="00C94A3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</w:rPr>
            </w:pP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Dans ce cours, vous en apprendrez davantage sur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le programme : </w:t>
            </w:r>
            <w:r w:rsidRPr="008A3FC0">
              <w:rPr>
                <w:rFonts w:ascii="Arial" w:eastAsia="Times New Roman" w:hAnsi="Arial" w:cs="Arial"/>
                <w:b/>
                <w:color w:val="262626"/>
                <w:sz w:val="18"/>
                <w:szCs w:val="18"/>
              </w:rPr>
              <w:t>Bon retour   à la maison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« Offre de croisière future »</w:t>
            </w: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« </w:t>
            </w: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Future Cruise Vacation </w:t>
            </w:r>
            <w:proofErr w:type="spellStart"/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Welcome</w:t>
            </w:r>
            <w:proofErr w:type="spellEnd"/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Home Program.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> »</w:t>
            </w:r>
            <w:r w:rsidRPr="00C94A34">
              <w:rPr>
                <w:rFonts w:ascii="Arial" w:eastAsia="Times New Roman" w:hAnsi="Arial" w:cs="Arial"/>
                <w:color w:val="262626"/>
                <w:sz w:val="18"/>
                <w:szCs w:val="18"/>
              </w:rPr>
              <w:t xml:space="preserve">   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4/19/19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1B00" w:rsidRP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18"/>
                <w:szCs w:val="18"/>
                <w:lang w:val="en-US"/>
              </w:rPr>
            </w:pPr>
            <w:r w:rsidRPr="001D1B00">
              <w:rPr>
                <w:rFonts w:ascii="Arial" w:eastAsia="Times New Roman" w:hAnsi="Arial" w:cs="Arial"/>
                <w:color w:val="262626"/>
                <w:sz w:val="18"/>
                <w:szCs w:val="18"/>
                <w:lang w:val="en-US"/>
              </w:rPr>
              <w:t>00:04:40</w:t>
            </w:r>
          </w:p>
        </w:tc>
      </w:tr>
    </w:tbl>
    <w:p w:rsidR="00D973EE" w:rsidRDefault="00D973EE"/>
    <w:p w:rsidR="00DF412B" w:rsidRDefault="00DF412B"/>
    <w:tbl>
      <w:tblPr>
        <w:tblW w:w="18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5"/>
        <w:gridCol w:w="1875"/>
      </w:tblGrid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bookmarkStart w:id="0" w:name="_GoBack"/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r w:rsidRPr="008A3FC0">
              <w:rPr>
                <w:rFonts w:cstheme="minorHAnsi"/>
                <w:sz w:val="18"/>
                <w:szCs w:val="18"/>
              </w:rPr>
              <w:fldChar w:fldCharType="begin"/>
            </w:r>
            <w:r w:rsidRPr="008A3FC0">
              <w:rPr>
                <w:rFonts w:cstheme="minorHAnsi"/>
                <w:sz w:val="18"/>
                <w:szCs w:val="18"/>
              </w:rPr>
              <w:instrText xml:space="preserve"> HYPERLINK "https://agentrewardsprogram.goccl.com/Learning.aspx?SurveyId=1683" </w:instrText>
            </w:r>
            <w:r w:rsidRPr="008A3FC0">
              <w:rPr>
                <w:rFonts w:cstheme="minorHAnsi"/>
                <w:sz w:val="18"/>
                <w:szCs w:val="18"/>
              </w:rPr>
              <w:fldChar w:fldCharType="separate"/>
            </w:r>
            <w:r w:rsidR="00DF412B" w:rsidRPr="008A3FC0">
              <w:rPr>
                <w:rStyle w:val="Hyperlink"/>
                <w:rFonts w:cstheme="minorHAnsi"/>
                <w:sz w:val="18"/>
                <w:szCs w:val="18"/>
              </w:rPr>
              <w:t xml:space="preserve">Course 401 - </w:t>
            </w:r>
            <w:proofErr w:type="spellStart"/>
            <w:r w:rsidR="00DF412B" w:rsidRPr="008A3FC0">
              <w:rPr>
                <w:rStyle w:val="Hyperlink"/>
                <w:rFonts w:cstheme="minorHAnsi"/>
                <w:sz w:val="18"/>
                <w:szCs w:val="18"/>
              </w:rPr>
              <w:t>GoCCL</w:t>
            </w:r>
            <w:proofErr w:type="spellEnd"/>
            <w:r w:rsidR="00DF412B" w:rsidRPr="008A3FC0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  <w:r w:rsidR="00BA7ACF" w:rsidRPr="008A3FC0">
              <w:rPr>
                <w:rStyle w:val="Hyperlink"/>
                <w:rFonts w:cstheme="minorHAnsi"/>
                <w:sz w:val="18"/>
                <w:szCs w:val="18"/>
              </w:rPr>
              <w:t xml:space="preserve">Navigateur: Tableau de </w:t>
            </w:r>
            <w:proofErr w:type="gramStart"/>
            <w:r w:rsidR="00BA7ACF" w:rsidRPr="008A3FC0">
              <w:rPr>
                <w:rStyle w:val="Hyperlink"/>
                <w:rFonts w:cstheme="minorHAnsi"/>
                <w:sz w:val="18"/>
                <w:szCs w:val="18"/>
              </w:rPr>
              <w:t>bord .</w:t>
            </w:r>
            <w:proofErr w:type="gramEnd"/>
            <w:r w:rsidR="00BA7ACF" w:rsidRPr="008A3FC0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  <w:r w:rsidRPr="008A3FC0">
              <w:rPr>
                <w:rStyle w:val="Hyperlink"/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7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  <w:hyperlink r:id="rId5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Course 402 – </w:t>
              </w:r>
              <w:proofErr w:type="gramStart"/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Carnival’s </w:t>
              </w:r>
              <w:r w:rsidR="00BA7ACF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CLUB</w:t>
              </w:r>
              <w:proofErr w:type="gramEnd"/>
              <w:r w:rsidR="00BA7ACF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VIF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P </w:t>
              </w:r>
            </w:hyperlink>
          </w:p>
        </w:tc>
        <w:tc>
          <w:tcPr>
            <w:tcW w:w="1875" w:type="dxa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6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Course 403 -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Préparer votre client pour sa </w:t>
              </w:r>
              <w:proofErr w:type="gramStart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>croisière .</w:t>
              </w:r>
              <w:proofErr w:type="gramEnd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87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7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Course 404 –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Les mariages </w:t>
              </w:r>
            </w:hyperlink>
          </w:p>
        </w:tc>
        <w:tc>
          <w:tcPr>
            <w:tcW w:w="1875" w:type="dxa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  <w:hyperlink r:id="rId8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Course 405 - John </w:t>
              </w:r>
              <w:proofErr w:type="gramStart"/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Heald </w:t>
              </w:r>
              <w:r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;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Tour</w:t>
              </w:r>
              <w:proofErr w:type="gramEnd"/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de 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Carnival Horizon</w:t>
              </w:r>
            </w:hyperlink>
          </w:p>
        </w:tc>
        <w:tc>
          <w:tcPr>
            <w:tcW w:w="187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  <w:hyperlink r:id="rId9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Course 406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–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Services </w:t>
              </w:r>
              <w:proofErr w:type="spellStart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spéciaux</w:t>
              </w:r>
              <w:proofErr w:type="spellEnd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</w:t>
              </w:r>
            </w:hyperlink>
          </w:p>
        </w:tc>
        <w:tc>
          <w:tcPr>
            <w:tcW w:w="1875" w:type="dxa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10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Course 407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>–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Bienvenue </w:t>
              </w:r>
              <w:proofErr w:type="gramStart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au 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Mardi</w:t>
              </w:r>
              <w:proofErr w:type="gramEnd"/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Gras</w:t>
              </w:r>
            </w:hyperlink>
          </w:p>
        </w:tc>
        <w:tc>
          <w:tcPr>
            <w:tcW w:w="187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11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Course 408 </w:t>
              </w:r>
              <w:proofErr w:type="gramStart"/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-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Aperçu</w:t>
              </w:r>
              <w:proofErr w:type="gramEnd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des conseils sur les médias sociaux et stratégies . </w:t>
              </w:r>
            </w:hyperlink>
          </w:p>
        </w:tc>
        <w:tc>
          <w:tcPr>
            <w:tcW w:w="1875" w:type="dxa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12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Course 409 -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Élaborer un plan d’affaires qui fonctionne pour votre </w:t>
              </w:r>
              <w:proofErr w:type="gramStart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>entreprise .</w:t>
              </w:r>
              <w:proofErr w:type="gramEnd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87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13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Course 410 </w:t>
              </w:r>
              <w:proofErr w:type="gramStart"/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>Nolisement</w:t>
              </w:r>
              <w:proofErr w:type="gramEnd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-  Ventes de croisières pour les entreprises et d’incitatifs avec la Présidente Ann </w:t>
              </w:r>
              <w:proofErr w:type="spellStart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>Sedgwick</w:t>
              </w:r>
              <w:proofErr w:type="spellEnd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875" w:type="dxa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  <w:hyperlink r:id="rId14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Course 411 - Carnival Sunrise </w:t>
              </w:r>
              <w:proofErr w:type="spellStart"/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Virtu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e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l</w:t>
              </w:r>
              <w:proofErr w:type="spellEnd"/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</w:t>
              </w:r>
            </w:hyperlink>
          </w:p>
        </w:tc>
        <w:tc>
          <w:tcPr>
            <w:tcW w:w="187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  <w:hyperlink r:id="rId15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Course 412 -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Agent </w:t>
              </w:r>
              <w:proofErr w:type="spellStart"/>
              <w:proofErr w:type="gramStart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indépendant</w:t>
              </w:r>
              <w:proofErr w:type="spellEnd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:</w:t>
              </w:r>
              <w:proofErr w:type="gramEnd"/>
            </w:hyperlink>
          </w:p>
        </w:tc>
        <w:tc>
          <w:tcPr>
            <w:tcW w:w="1875" w:type="dxa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16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Course 413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>–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</w:t>
              </w:r>
              <w:proofErr w:type="spellStart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>Prgramme</w:t>
              </w:r>
              <w:proofErr w:type="spellEnd"/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 Fly2Fun de Carnival </w:t>
              </w:r>
            </w:hyperlink>
          </w:p>
        </w:tc>
        <w:tc>
          <w:tcPr>
            <w:tcW w:w="187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  <w:hyperlink r:id="rId17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Course 414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–</w:t>
              </w:r>
              <w:r w:rsidR="00DF412B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 xml:space="preserve">Boutiques </w:t>
              </w:r>
            </w:hyperlink>
          </w:p>
        </w:tc>
        <w:tc>
          <w:tcPr>
            <w:tcW w:w="1875" w:type="dxa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  <w:lang w:val="en-US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18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>Course 415 - Australi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>e</w:t>
              </w:r>
            </w:hyperlink>
          </w:p>
        </w:tc>
        <w:tc>
          <w:tcPr>
            <w:tcW w:w="187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</w:p>
        </w:tc>
      </w:tr>
      <w:tr w:rsidR="00DF412B" w:rsidRPr="008A3FC0" w:rsidTr="008C583E">
        <w:trPr>
          <w:tblCellSpacing w:w="0" w:type="dxa"/>
        </w:trPr>
        <w:tc>
          <w:tcPr>
            <w:tcW w:w="0" w:type="auto"/>
            <w:shd w:val="clear" w:color="auto" w:fill="F3F3F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F412B" w:rsidRPr="008A3FC0" w:rsidRDefault="008A3FC0">
            <w:pPr>
              <w:spacing w:after="450"/>
              <w:rPr>
                <w:rFonts w:cstheme="minorHAnsi"/>
                <w:color w:val="575757"/>
                <w:sz w:val="18"/>
                <w:szCs w:val="18"/>
              </w:rPr>
            </w:pPr>
            <w:hyperlink r:id="rId19" w:history="1">
              <w:r w:rsidR="00DF412B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Course 416 - </w:t>
              </w:r>
              <w:r w:rsidR="00086A63" w:rsidRPr="008A3FC0">
                <w:rPr>
                  <w:rStyle w:val="Hyperlink"/>
                  <w:rFonts w:cstheme="minorHAnsi"/>
                  <w:sz w:val="18"/>
                  <w:szCs w:val="18"/>
                </w:rPr>
                <w:t xml:space="preserve">Guide rapide: Croisières annulées pour une pause dans les réservations de service seulement </w:t>
              </w:r>
            </w:hyperlink>
          </w:p>
        </w:tc>
        <w:tc>
          <w:tcPr>
            <w:tcW w:w="0" w:type="auto"/>
            <w:shd w:val="clear" w:color="auto" w:fill="F3F3F4"/>
            <w:vAlign w:val="center"/>
            <w:hideMark/>
          </w:tcPr>
          <w:p w:rsidR="00DF412B" w:rsidRPr="008A3FC0" w:rsidRDefault="00DF412B">
            <w:pPr>
              <w:spacing w:after="450"/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:rsidR="00DF412B" w:rsidRPr="008A3FC0" w:rsidRDefault="00DF412B">
      <w:pPr>
        <w:rPr>
          <w:rFonts w:cstheme="minorHAnsi"/>
          <w:sz w:val="18"/>
          <w:szCs w:val="18"/>
        </w:rPr>
      </w:pPr>
    </w:p>
    <w:sectPr w:rsidR="00DF412B" w:rsidRPr="008A3FC0" w:rsidSect="008C58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00"/>
    <w:rsid w:val="00086A63"/>
    <w:rsid w:val="001B2D8D"/>
    <w:rsid w:val="001D1B00"/>
    <w:rsid w:val="00246496"/>
    <w:rsid w:val="00294716"/>
    <w:rsid w:val="002B73A5"/>
    <w:rsid w:val="003A5871"/>
    <w:rsid w:val="00583AB4"/>
    <w:rsid w:val="008A3FC0"/>
    <w:rsid w:val="008C583E"/>
    <w:rsid w:val="00A25A45"/>
    <w:rsid w:val="00A74763"/>
    <w:rsid w:val="00AA0D20"/>
    <w:rsid w:val="00BA7ACF"/>
    <w:rsid w:val="00C70F57"/>
    <w:rsid w:val="00C94A34"/>
    <w:rsid w:val="00D973EE"/>
    <w:rsid w:val="00DF412B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B2FF"/>
  <w15:chartTrackingRefBased/>
  <w15:docId w15:val="{35EB9F03-D389-4084-842D-0B50067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B00"/>
    <w:rPr>
      <w:strike w:val="0"/>
      <w:dstrike w:val="0"/>
      <w:color w:val="10549B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D1B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1B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dccoursecategoryitemdescription">
    <w:name w:val="ldccoursecategoryitemdescription"/>
    <w:basedOn w:val="DefaultParagraphFont"/>
    <w:rsid w:val="001D1B00"/>
  </w:style>
  <w:style w:type="character" w:customStyle="1" w:styleId="ldccoursecategoryitemname">
    <w:name w:val="ldccoursecategoryitemname"/>
    <w:basedOn w:val="DefaultParagraphFont"/>
    <w:rsid w:val="001D1B00"/>
  </w:style>
  <w:style w:type="paragraph" w:styleId="BalloonText">
    <w:name w:val="Balloon Text"/>
    <w:basedOn w:val="Normal"/>
    <w:link w:val="BalloonTextChar"/>
    <w:uiPriority w:val="99"/>
    <w:semiHidden/>
    <w:unhideWhenUsed/>
    <w:rsid w:val="008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3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trewardsprogram.goccl.com/Learning.aspx?SurveyId=1633" TargetMode="External"/><Relationship Id="rId13" Type="http://schemas.openxmlformats.org/officeDocument/2006/relationships/hyperlink" Target="https://agentrewardsprogram.goccl.com/Learning.aspx?SurveyId=1643" TargetMode="External"/><Relationship Id="rId18" Type="http://schemas.openxmlformats.org/officeDocument/2006/relationships/hyperlink" Target="https://agentrewardsprogram.goccl.com/Learning.aspx?SurveyId=169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gentrewardsprogram.goccl.com/Learning.aspx?SurveyId=1631" TargetMode="External"/><Relationship Id="rId12" Type="http://schemas.openxmlformats.org/officeDocument/2006/relationships/hyperlink" Target="https://agentrewardsprogram.goccl.com/Learning.aspx?SurveyId=1632" TargetMode="External"/><Relationship Id="rId17" Type="http://schemas.openxmlformats.org/officeDocument/2006/relationships/hyperlink" Target="https://agentrewardsprogram.goccl.com/Learning.aspx?SurveyId=16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entrewardsprogram.goccl.com/Learning.aspx?SurveyId=193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gentrewardsprogram.goccl.com/Learning.aspx?SurveyId=1666" TargetMode="External"/><Relationship Id="rId11" Type="http://schemas.openxmlformats.org/officeDocument/2006/relationships/hyperlink" Target="https://agentrewardsprogram.goccl.com/Learning.aspx?SurveyId=1644" TargetMode="External"/><Relationship Id="rId5" Type="http://schemas.openxmlformats.org/officeDocument/2006/relationships/hyperlink" Target="https://agentrewardsprogram.goccl.com/Learning.aspx?SurveyId=1664" TargetMode="External"/><Relationship Id="rId15" Type="http://schemas.openxmlformats.org/officeDocument/2006/relationships/hyperlink" Target="https://agentrewardsprogram.goccl.com/Learning.aspx?SurveyId=1941" TargetMode="External"/><Relationship Id="rId10" Type="http://schemas.openxmlformats.org/officeDocument/2006/relationships/hyperlink" Target="https://agentrewardsprogram.goccl.com/Learning.aspx?SurveyId=1641" TargetMode="External"/><Relationship Id="rId19" Type="http://schemas.openxmlformats.org/officeDocument/2006/relationships/hyperlink" Target="https://agentrewardsprogram.goccl.com/Learning.aspx?SurveyId=169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gentrewardsprogram.goccl.com/Learning.aspx?SurveyId=1640" TargetMode="External"/><Relationship Id="rId14" Type="http://schemas.openxmlformats.org/officeDocument/2006/relationships/hyperlink" Target="https://agentrewardsprogram.goccl.com/Learning.aspx?SurveyId=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Carnival Corporation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Jean, Lynne (CCL)</dc:creator>
  <cp:keywords/>
  <dc:description/>
  <cp:lastModifiedBy>St. Jean, Lynne (CCL)</cp:lastModifiedBy>
  <cp:revision>2</cp:revision>
  <dcterms:created xsi:type="dcterms:W3CDTF">2020-04-24T12:38:00Z</dcterms:created>
  <dcterms:modified xsi:type="dcterms:W3CDTF">2020-04-24T12:38:00Z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1220402002</vt:i4>
  </property>
  <property fmtid="{D5CDD505-2E9C-101B-9397-08002B2CF9AE}" pid="3" name="_NewReviewCycle">
    <vt:lpwstr/>
  </property>
  <property fmtid="{D5CDD505-2E9C-101B-9397-08002B2CF9AE}" pid="4" name="_EmailSubject">
    <vt:lpwstr>Carnival training on line- formation en ligne </vt:lpwstr>
  </property>
  <property fmtid="{D5CDD505-2E9C-101B-9397-08002B2CF9AE}" pid="5" name="_AuthorEmail">
    <vt:lpwstr>LStJean@carnival.com</vt:lpwstr>
  </property>
  <property fmtid="{D5CDD505-2E9C-101B-9397-08002B2CF9AE}" pid="6" name="_AuthorEmailDisplayName">
    <vt:lpwstr>St. Jean, Lynne (CCL)</vt:lpwstr>
  </property>
</Properties>
</file>